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26C" w:rsidRDefault="0008726C" w:rsidP="0008726C">
      <w:pPr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1F06678E" wp14:editId="321E89EC">
            <wp:extent cx="4810125" cy="733425"/>
            <wp:effectExtent l="0" t="0" r="9525" b="9525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D7FDB37-6EEF-4A47-8DDC-D2A5D562BD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0D7FDB37-6EEF-4A47-8DDC-D2A5D562BD1D}"/>
                        </a:ext>
                      </a:extLst>
                    </pic:cNvPr>
                    <pic:cNvPicPr/>
                  </pic:nvPicPr>
                  <pic:blipFill rotWithShape="1">
                    <a:blip r:embed="rId5"/>
                    <a:srcRect l="21115" t="18817" r="25584" b="66450"/>
                    <a:stretch/>
                  </pic:blipFill>
                  <pic:spPr bwMode="auto">
                    <a:xfrm>
                      <a:off x="0" y="0"/>
                      <a:ext cx="48101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726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</w:t>
      </w:r>
    </w:p>
    <w:p w:rsidR="0008726C" w:rsidRPr="0008726C" w:rsidRDefault="0008726C" w:rsidP="0008726C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REQUISITOS PARA </w:t>
      </w:r>
      <w:bookmarkStart w:id="0" w:name="_GoBack"/>
      <w:bookmarkEnd w:id="0"/>
      <w:r w:rsidRPr="0008726C">
        <w:rPr>
          <w:b/>
          <w:sz w:val="18"/>
          <w:szCs w:val="18"/>
        </w:rPr>
        <w:t>ACTUALIZACIÓN DE DATOS 2021</w:t>
      </w:r>
    </w:p>
    <w:p w:rsidR="0008726C" w:rsidRPr="0008726C" w:rsidRDefault="0008726C" w:rsidP="0008726C">
      <w:pPr>
        <w:jc w:val="both"/>
        <w:rPr>
          <w:b/>
          <w:sz w:val="18"/>
          <w:szCs w:val="18"/>
          <w:u w:val="single"/>
        </w:rPr>
      </w:pPr>
      <w:r w:rsidRPr="0008726C">
        <w:rPr>
          <w:b/>
          <w:sz w:val="18"/>
          <w:szCs w:val="18"/>
          <w:u w:val="single"/>
        </w:rPr>
        <w:t>ESTE TRÁMITE DEBERÁ REALIZARLO EN EL DEPTO. JURÍDICO EN EL 2DO. PISO:</w:t>
      </w:r>
    </w:p>
    <w:p w:rsidR="0008726C" w:rsidRPr="0008726C" w:rsidRDefault="0008726C" w:rsidP="0008726C">
      <w:pPr>
        <w:jc w:val="both"/>
        <w:rPr>
          <w:b/>
          <w:sz w:val="18"/>
          <w:szCs w:val="18"/>
        </w:rPr>
      </w:pPr>
      <w:r w:rsidRPr="0008726C">
        <w:rPr>
          <w:b/>
          <w:sz w:val="18"/>
          <w:szCs w:val="18"/>
        </w:rPr>
        <w:t xml:space="preserve">1.- BIEN INMUEBLE ADQUIRIDO POR COMPRA-VENTA, DONACIÓN Y/O MEDIO SIMILAR: </w:t>
      </w:r>
    </w:p>
    <w:p w:rsidR="0008726C" w:rsidRPr="0008726C" w:rsidRDefault="0008726C" w:rsidP="0008726C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escritura (completa) que se encuentre inscrita en el Registro público de la Propiedad.</w:t>
      </w:r>
    </w:p>
    <w:p w:rsidR="0008726C" w:rsidRPr="0008726C" w:rsidRDefault="0008726C" w:rsidP="0008726C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 xml:space="preserve">Original y copia de constancia del número oficial actualizado expedido por el depto. de Desarrollo Urbano </w:t>
      </w:r>
      <w:proofErr w:type="spellStart"/>
      <w:r w:rsidRPr="0008726C">
        <w:rPr>
          <w:sz w:val="18"/>
          <w:szCs w:val="18"/>
        </w:rPr>
        <w:t>Mpal</w:t>
      </w:r>
      <w:proofErr w:type="spellEnd"/>
      <w:r w:rsidRPr="0008726C">
        <w:rPr>
          <w:sz w:val="18"/>
          <w:szCs w:val="18"/>
        </w:rPr>
        <w:t>.</w:t>
      </w:r>
    </w:p>
    <w:p w:rsidR="0008726C" w:rsidRPr="0008726C" w:rsidRDefault="0008726C" w:rsidP="0008726C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Croquis de ubicación (indicar entre que calles)</w:t>
      </w:r>
    </w:p>
    <w:p w:rsidR="0008726C" w:rsidRPr="0008726C" w:rsidRDefault="0008726C" w:rsidP="0008726C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recibo de pago por los servicios presentados por OOSAPAT</w:t>
      </w:r>
    </w:p>
    <w:p w:rsidR="0008726C" w:rsidRPr="0008726C" w:rsidRDefault="0008726C" w:rsidP="0008726C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pago del predial al corriente</w:t>
      </w:r>
    </w:p>
    <w:p w:rsidR="0008726C" w:rsidRPr="0008726C" w:rsidRDefault="0008726C" w:rsidP="0008726C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identificación oficial del titular</w:t>
      </w:r>
    </w:p>
    <w:p w:rsidR="0008726C" w:rsidRPr="0008726C" w:rsidRDefault="0008726C" w:rsidP="0008726C">
      <w:pPr>
        <w:pStyle w:val="Prrafodelista"/>
        <w:numPr>
          <w:ilvl w:val="0"/>
          <w:numId w:val="1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En caso de no presentarse el titular presentar carta poder (con 2 testigos). Anexar copia INE de involucrados</w:t>
      </w:r>
    </w:p>
    <w:p w:rsidR="0008726C" w:rsidRPr="0008726C" w:rsidRDefault="0008726C" w:rsidP="0008726C">
      <w:pPr>
        <w:jc w:val="both"/>
        <w:rPr>
          <w:b/>
          <w:sz w:val="18"/>
          <w:szCs w:val="18"/>
        </w:rPr>
      </w:pPr>
      <w:r w:rsidRPr="0008726C">
        <w:rPr>
          <w:b/>
          <w:sz w:val="18"/>
          <w:szCs w:val="18"/>
        </w:rPr>
        <w:t>2.- BIEN INMUEBLE ADQUIRIDO POR CREDITO HIPOTECARIO; INFONAVIT, FOVISSSTE, ISSSTEP, BANCARIO Y/O MEDIO SIMILAR (FRACCIONAMIENTOS):</w:t>
      </w:r>
    </w:p>
    <w:p w:rsidR="0008726C" w:rsidRPr="0008726C" w:rsidRDefault="0008726C" w:rsidP="0008726C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acta de entrega de la vivienda</w:t>
      </w:r>
    </w:p>
    <w:p w:rsidR="0008726C" w:rsidRPr="0008726C" w:rsidRDefault="0008726C" w:rsidP="0008726C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escritura completa que se encuentra inscrita en el Registro Público de la Propiedad.</w:t>
      </w:r>
    </w:p>
    <w:p w:rsidR="0008726C" w:rsidRPr="0008726C" w:rsidRDefault="0008726C" w:rsidP="0008726C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Croquis de ubicación (indicar entre calles)</w:t>
      </w:r>
    </w:p>
    <w:p w:rsidR="0008726C" w:rsidRPr="0008726C" w:rsidRDefault="0008726C" w:rsidP="0008726C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recibo de pago por los servicios prestados por el OOSAPAT</w:t>
      </w:r>
    </w:p>
    <w:p w:rsidR="0008726C" w:rsidRPr="0008726C" w:rsidRDefault="0008726C" w:rsidP="0008726C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identificación oficial del titular</w:t>
      </w:r>
    </w:p>
    <w:p w:rsidR="0008726C" w:rsidRPr="0008726C" w:rsidRDefault="0008726C" w:rsidP="0008726C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En caso de no presentarse el titular presentar carta poder (con 2 testigos). Anexar copia INE de involucrados</w:t>
      </w:r>
    </w:p>
    <w:p w:rsidR="0008726C" w:rsidRPr="0008726C" w:rsidRDefault="0008726C" w:rsidP="0008726C">
      <w:pPr>
        <w:pStyle w:val="Prrafodelista"/>
        <w:jc w:val="both"/>
        <w:rPr>
          <w:sz w:val="18"/>
          <w:szCs w:val="18"/>
        </w:rPr>
      </w:pPr>
    </w:p>
    <w:p w:rsidR="0008726C" w:rsidRPr="0008726C" w:rsidRDefault="0008726C" w:rsidP="0008726C">
      <w:pPr>
        <w:jc w:val="both"/>
        <w:rPr>
          <w:b/>
          <w:sz w:val="18"/>
          <w:szCs w:val="18"/>
        </w:rPr>
      </w:pPr>
      <w:r w:rsidRPr="0008726C">
        <w:rPr>
          <w:b/>
          <w:sz w:val="18"/>
          <w:szCs w:val="18"/>
        </w:rPr>
        <w:t>3.- BIEN INMUEBLE ADQUIRIDO EN EJIDO</w:t>
      </w:r>
    </w:p>
    <w:p w:rsidR="0008726C" w:rsidRPr="0008726C" w:rsidRDefault="0008726C" w:rsidP="0008726C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constancia de asignación expedida por el Comisario Ejidal</w:t>
      </w:r>
    </w:p>
    <w:p w:rsidR="0008726C" w:rsidRPr="0008726C" w:rsidRDefault="0008726C" w:rsidP="0008726C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 xml:space="preserve">Original y copia de constancia del número oficial actualizado expedido por el depto. de Desarrollo Urbano </w:t>
      </w:r>
      <w:proofErr w:type="spellStart"/>
      <w:r w:rsidRPr="0008726C">
        <w:rPr>
          <w:sz w:val="18"/>
          <w:szCs w:val="18"/>
        </w:rPr>
        <w:t>Mpal</w:t>
      </w:r>
      <w:proofErr w:type="spellEnd"/>
      <w:r w:rsidRPr="0008726C">
        <w:rPr>
          <w:sz w:val="18"/>
          <w:szCs w:val="18"/>
        </w:rPr>
        <w:t>.</w:t>
      </w:r>
    </w:p>
    <w:p w:rsidR="0008726C" w:rsidRPr="0008726C" w:rsidRDefault="0008726C" w:rsidP="0008726C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Croquis de ubicación (indicar entre que calles)</w:t>
      </w:r>
    </w:p>
    <w:p w:rsidR="0008726C" w:rsidRPr="0008726C" w:rsidRDefault="0008726C" w:rsidP="0008726C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recibo de pago por los servicios presentados por OOSAPAT</w:t>
      </w:r>
    </w:p>
    <w:p w:rsidR="0008726C" w:rsidRPr="0008726C" w:rsidRDefault="0008726C" w:rsidP="0008726C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Original y copia de identificación oficial del titular</w:t>
      </w:r>
    </w:p>
    <w:p w:rsidR="0008726C" w:rsidRPr="0008726C" w:rsidRDefault="0008726C" w:rsidP="0008726C">
      <w:pPr>
        <w:pStyle w:val="Prrafodelista"/>
        <w:numPr>
          <w:ilvl w:val="0"/>
          <w:numId w:val="3"/>
        </w:numPr>
        <w:jc w:val="both"/>
        <w:rPr>
          <w:sz w:val="18"/>
          <w:szCs w:val="18"/>
        </w:rPr>
      </w:pPr>
      <w:r w:rsidRPr="0008726C">
        <w:rPr>
          <w:sz w:val="18"/>
          <w:szCs w:val="18"/>
        </w:rPr>
        <w:t>En caso de no presentarse el titular presentar carta poder (con 2 testigos). Anexar INE de involucrados</w:t>
      </w:r>
    </w:p>
    <w:p w:rsidR="0008726C" w:rsidRPr="0008726C" w:rsidRDefault="0008726C" w:rsidP="0008726C">
      <w:pPr>
        <w:pStyle w:val="Prrafodelista"/>
        <w:jc w:val="both"/>
        <w:rPr>
          <w:sz w:val="18"/>
          <w:szCs w:val="18"/>
        </w:rPr>
      </w:pPr>
    </w:p>
    <w:p w:rsidR="0008726C" w:rsidRPr="0008726C" w:rsidRDefault="0008726C" w:rsidP="0008726C">
      <w:pPr>
        <w:pStyle w:val="Prrafodelista"/>
        <w:jc w:val="both"/>
        <w:rPr>
          <w:sz w:val="18"/>
          <w:szCs w:val="18"/>
        </w:rPr>
      </w:pPr>
    </w:p>
    <w:p w:rsidR="0008726C" w:rsidRPr="0008726C" w:rsidRDefault="0008726C" w:rsidP="0008726C">
      <w:pPr>
        <w:spacing w:after="0"/>
        <w:jc w:val="both"/>
        <w:rPr>
          <w:sz w:val="18"/>
          <w:szCs w:val="18"/>
        </w:rPr>
      </w:pPr>
      <w:r w:rsidRPr="0008726C">
        <w:rPr>
          <w:b/>
          <w:sz w:val="18"/>
          <w:szCs w:val="18"/>
        </w:rPr>
        <w:t>COSTO DE TRÁMITE:</w:t>
      </w:r>
      <w:r w:rsidRPr="0008726C">
        <w:rPr>
          <w:sz w:val="18"/>
          <w:szCs w:val="18"/>
        </w:rPr>
        <w:t xml:space="preserve"> $102.72 PARA USUARIOS DE SERVICIO MEDIDO.</w:t>
      </w:r>
    </w:p>
    <w:p w:rsidR="0008726C" w:rsidRPr="0008726C" w:rsidRDefault="0008726C" w:rsidP="0008726C">
      <w:pPr>
        <w:spacing w:after="0"/>
        <w:jc w:val="both"/>
        <w:rPr>
          <w:sz w:val="18"/>
          <w:szCs w:val="18"/>
        </w:rPr>
      </w:pPr>
    </w:p>
    <w:p w:rsidR="0008726C" w:rsidRPr="0008726C" w:rsidRDefault="0008726C" w:rsidP="0008726C">
      <w:pPr>
        <w:spacing w:after="0"/>
        <w:jc w:val="both"/>
        <w:rPr>
          <w:sz w:val="18"/>
          <w:szCs w:val="18"/>
        </w:rPr>
      </w:pPr>
      <w:r w:rsidRPr="0008726C">
        <w:rPr>
          <w:b/>
          <w:sz w:val="18"/>
          <w:szCs w:val="18"/>
        </w:rPr>
        <w:t>COSTO PARA USUARIOS DE TARIFA FIJA</w:t>
      </w:r>
      <w:r w:rsidRPr="0008726C">
        <w:rPr>
          <w:sz w:val="18"/>
          <w:szCs w:val="18"/>
        </w:rPr>
        <w:t xml:space="preserve">: $2082.15 + $102.72, </w:t>
      </w:r>
      <w:r w:rsidRPr="0008726C">
        <w:rPr>
          <w:b/>
          <w:sz w:val="18"/>
          <w:szCs w:val="18"/>
        </w:rPr>
        <w:t>TOTAL $2184.87</w:t>
      </w:r>
      <w:r w:rsidRPr="0008726C">
        <w:rPr>
          <w:sz w:val="18"/>
          <w:szCs w:val="18"/>
        </w:rPr>
        <w:t xml:space="preserve"> YA QUE AUTOMÁTICAMENTE PASARÁN A SERVICIO MEDIDO (INCLUYE CAJA DE REGISTRO Y MEDIDOR).</w:t>
      </w:r>
    </w:p>
    <w:p w:rsidR="0008726C" w:rsidRPr="0008726C" w:rsidRDefault="0008726C" w:rsidP="0008726C">
      <w:pPr>
        <w:spacing w:after="0"/>
        <w:jc w:val="both"/>
        <w:rPr>
          <w:sz w:val="18"/>
          <w:szCs w:val="18"/>
        </w:rPr>
      </w:pPr>
    </w:p>
    <w:p w:rsidR="0008726C" w:rsidRPr="0008726C" w:rsidRDefault="0008726C" w:rsidP="0008726C">
      <w:pPr>
        <w:spacing w:after="0"/>
        <w:jc w:val="both"/>
        <w:rPr>
          <w:b/>
          <w:sz w:val="18"/>
          <w:szCs w:val="18"/>
        </w:rPr>
      </w:pPr>
      <w:r w:rsidRPr="0008726C">
        <w:rPr>
          <w:b/>
          <w:sz w:val="18"/>
          <w:szCs w:val="18"/>
        </w:rPr>
        <w:t>HORARIO DE ATENCIÓN: 8:30 AM A 15:30 PM</w:t>
      </w:r>
    </w:p>
    <w:p w:rsidR="00355137" w:rsidRPr="0008726C" w:rsidRDefault="00355137">
      <w:pPr>
        <w:rPr>
          <w:sz w:val="20"/>
          <w:szCs w:val="20"/>
        </w:rPr>
      </w:pPr>
    </w:p>
    <w:sectPr w:rsidR="00355137" w:rsidRPr="000872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44DFA"/>
    <w:multiLevelType w:val="hybridMultilevel"/>
    <w:tmpl w:val="842C2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40E8A"/>
    <w:multiLevelType w:val="hybridMultilevel"/>
    <w:tmpl w:val="CD862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4740A"/>
    <w:multiLevelType w:val="hybridMultilevel"/>
    <w:tmpl w:val="DCC05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6C"/>
    <w:rsid w:val="0008726C"/>
    <w:rsid w:val="00287DC6"/>
    <w:rsid w:val="00355137"/>
    <w:rsid w:val="003917C7"/>
    <w:rsid w:val="00933043"/>
    <w:rsid w:val="00EB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B1F75"/>
  <w15:chartTrackingRefBased/>
  <w15:docId w15:val="{C496CE43-F9E1-4A30-943B-1BC3D0E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72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726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Pereyra Otero</dc:creator>
  <cp:keywords/>
  <dc:description/>
  <cp:lastModifiedBy>Manuel Pereyra Otero</cp:lastModifiedBy>
  <cp:revision>1</cp:revision>
  <dcterms:created xsi:type="dcterms:W3CDTF">2021-04-14T13:06:00Z</dcterms:created>
  <dcterms:modified xsi:type="dcterms:W3CDTF">2021-04-14T13:13:00Z</dcterms:modified>
</cp:coreProperties>
</file>