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46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26B9" w:rsidTr="006826B9">
        <w:tc>
          <w:tcPr>
            <w:tcW w:w="4414" w:type="dxa"/>
          </w:tcPr>
          <w:p w:rsidR="006826B9" w:rsidRDefault="006826B9" w:rsidP="006826B9">
            <w:bookmarkStart w:id="0" w:name="_GoBack"/>
            <w:bookmarkEnd w:id="0"/>
            <w:r>
              <w:t>EMPRESA</w:t>
            </w:r>
          </w:p>
        </w:tc>
        <w:tc>
          <w:tcPr>
            <w:tcW w:w="4414" w:type="dxa"/>
          </w:tcPr>
          <w:p w:rsidR="006826B9" w:rsidRDefault="006826B9" w:rsidP="006826B9">
            <w:r>
              <w:t>No. PADRON PROVEEDORES</w:t>
            </w:r>
          </w:p>
        </w:tc>
      </w:tr>
      <w:tr w:rsidR="006826B9" w:rsidTr="006826B9">
        <w:tc>
          <w:tcPr>
            <w:tcW w:w="4414" w:type="dxa"/>
          </w:tcPr>
          <w:p w:rsidR="006826B9" w:rsidRDefault="006826B9" w:rsidP="006826B9">
            <w:r>
              <w:t>LABORATORIOS DE ANALISIS DE CALIDAD DEL AGUA Y MEDIO AMBIENTE, S.A. DE C.V.</w:t>
            </w:r>
          </w:p>
        </w:tc>
        <w:tc>
          <w:tcPr>
            <w:tcW w:w="4414" w:type="dxa"/>
          </w:tcPr>
          <w:p w:rsidR="006826B9" w:rsidRDefault="006826B9" w:rsidP="006826B9">
            <w:r>
              <w:t>RPP-1822</w:t>
            </w:r>
          </w:p>
        </w:tc>
      </w:tr>
      <w:tr w:rsidR="006826B9" w:rsidTr="006826B9">
        <w:tc>
          <w:tcPr>
            <w:tcW w:w="4414" w:type="dxa"/>
          </w:tcPr>
          <w:p w:rsidR="006826B9" w:rsidRDefault="006826B9" w:rsidP="006826B9">
            <w:r>
              <w:t>MARIA IDALIA JARAMILLO CARRIZALES</w:t>
            </w:r>
          </w:p>
        </w:tc>
        <w:tc>
          <w:tcPr>
            <w:tcW w:w="4414" w:type="dxa"/>
          </w:tcPr>
          <w:p w:rsidR="006826B9" w:rsidRDefault="006826B9" w:rsidP="006826B9">
            <w:r>
              <w:t>RPP-1824</w:t>
            </w:r>
          </w:p>
        </w:tc>
      </w:tr>
    </w:tbl>
    <w:p w:rsidR="00392F0F" w:rsidRDefault="006826B9" w:rsidP="006826B9">
      <w:pPr>
        <w:jc w:val="center"/>
      </w:pPr>
      <w:r>
        <w:t>PADRON DE PROVEEDORES 2019</w:t>
      </w:r>
    </w:p>
    <w:sectPr w:rsidR="00392F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B9"/>
    <w:rsid w:val="00392F0F"/>
    <w:rsid w:val="006826B9"/>
    <w:rsid w:val="00C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28C9D-7A04-4858-A92C-C7289A58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Francisco Limon</dc:creator>
  <cp:keywords/>
  <dc:description/>
  <cp:lastModifiedBy>Lic. Francisco Limon</cp:lastModifiedBy>
  <cp:revision>2</cp:revision>
  <cp:lastPrinted>2019-10-31T21:51:00Z</cp:lastPrinted>
  <dcterms:created xsi:type="dcterms:W3CDTF">2019-10-31T21:55:00Z</dcterms:created>
  <dcterms:modified xsi:type="dcterms:W3CDTF">2019-10-31T21:55:00Z</dcterms:modified>
</cp:coreProperties>
</file>