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59" w:rsidRDefault="003468F6">
      <w:bookmarkStart w:id="0" w:name="_GoBack"/>
      <w:r>
        <w:rPr>
          <w:noProof/>
          <w:lang w:eastAsia="es-MX"/>
        </w:rPr>
        <w:drawing>
          <wp:inline distT="0" distB="0" distL="0" distR="0" wp14:anchorId="4B547361" wp14:editId="4ED05F9C">
            <wp:extent cx="8346643" cy="4871923"/>
            <wp:effectExtent l="0" t="0" r="16510" b="508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2E5959" w:rsidSect="003468F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F6"/>
    <w:rsid w:val="002E5959"/>
    <w:rsid w:val="0034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7BAA6-25AF-40FF-9BFB-966CE318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image" Target="../media/image1.jpeg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Libro3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rgbClr val="0070C0"/>
                </a:solidFill>
                <a:latin typeface="+mn-lt"/>
                <a:ea typeface="+mn-ea"/>
                <a:cs typeface="+mn-cs"/>
              </a:defRPr>
            </a:pPr>
            <a:r>
              <a:rPr lang="es-MX">
                <a:solidFill>
                  <a:srgbClr val="0070C0"/>
                </a:solidFill>
              </a:rPr>
              <a:t>ACTIVIDADES</a:t>
            </a:r>
            <a:r>
              <a:rPr lang="es-MX" baseline="0">
                <a:solidFill>
                  <a:srgbClr val="0070C0"/>
                </a:solidFill>
              </a:rPr>
              <a:t> DE LA COMISARÍA</a:t>
            </a:r>
            <a:endParaRPr lang="es-MX">
              <a:solidFill>
                <a:srgbClr val="0070C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rgbClr val="0070C0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Hoja1!$A$3:$A$8</c:f>
              <c:strCache>
                <c:ptCount val="6"/>
                <c:pt idx="0">
                  <c:v>Supervisión de Obra</c:v>
                </c:pt>
                <c:pt idx="1">
                  <c:v>Revision expedientes Tecnicos Comité  de Licitaciones</c:v>
                </c:pt>
                <c:pt idx="2">
                  <c:v>Revision expedientes Padrón de Contratistas</c:v>
                </c:pt>
                <c:pt idx="3">
                  <c:v>Revisión Padrón de Provedores</c:v>
                </c:pt>
                <c:pt idx="4">
                  <c:v>Revisión de Estimaciones de Obra</c:v>
                </c:pt>
                <c:pt idx="5">
                  <c:v>Revisiones de Proyecto Ejecutivo</c:v>
                </c:pt>
              </c:strCache>
            </c:strRef>
          </c:cat>
          <c:val>
            <c:numRef>
              <c:f>Hoja1!$B$3:$B$8</c:f>
              <c:numCache>
                <c:formatCode>General</c:formatCode>
                <c:ptCount val="6"/>
                <c:pt idx="0">
                  <c:v>200</c:v>
                </c:pt>
                <c:pt idx="1">
                  <c:v>10</c:v>
                </c:pt>
                <c:pt idx="2">
                  <c:v>30</c:v>
                </c:pt>
                <c:pt idx="3">
                  <c:v>15</c:v>
                </c:pt>
                <c:pt idx="4">
                  <c:v>12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7F-425E-A73F-27A39241099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56805112"/>
        <c:axId val="556800192"/>
      </c:barChart>
      <c:catAx>
        <c:axId val="5568051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accent5">
                    <a:lumMod val="7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56800192"/>
        <c:crosses val="autoZero"/>
        <c:auto val="1"/>
        <c:lblAlgn val="ctr"/>
        <c:lblOffset val="100"/>
        <c:noMultiLvlLbl val="0"/>
      </c:catAx>
      <c:valAx>
        <c:axId val="55680019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>
              <a:outerShdw blurRad="50800" dist="50800" dir="5400000" algn="ctr" rotWithShape="0">
                <a:schemeClr val="accent1">
                  <a:lumMod val="75000"/>
                </a:schemeClr>
              </a:outerShdw>
            </a:effectLst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56805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blipFill>
      <a:blip xmlns:r="http://schemas.openxmlformats.org/officeDocument/2006/relationships" r:embed="rId3"/>
      <a:tile tx="0" ty="0" sx="100000" sy="100000" flip="none" algn="tl"/>
    </a:blip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contraloria</dc:creator>
  <cp:keywords/>
  <dc:description/>
  <cp:lastModifiedBy>contraloria</cp:lastModifiedBy>
  <cp:revision>1</cp:revision>
  <dcterms:created xsi:type="dcterms:W3CDTF">2019-07-26T18:22:00Z</dcterms:created>
  <dcterms:modified xsi:type="dcterms:W3CDTF">2019-07-26T18:23:00Z</dcterms:modified>
</cp:coreProperties>
</file>